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1646" w:rsidRPr="009B2DE9" w:rsidRDefault="009B2DE9">
      <w:pPr>
        <w:rPr>
          <w:rFonts w:ascii="Arial" w:hAnsi="Arial" w:cs="Arial"/>
        </w:rPr>
      </w:pPr>
      <w:r w:rsidRPr="009B2DE9">
        <w:rPr>
          <w:rFonts w:ascii="Arial" w:hAnsi="Arial" w:cs="Arial"/>
        </w:rPr>
        <w:t>MIDAS CORE sample parameters 5_2025</w:t>
      </w:r>
    </w:p>
    <w:p w:rsidR="009B2DE9" w:rsidRPr="009B2DE9" w:rsidRDefault="009B2DE9">
      <w:pPr>
        <w:rPr>
          <w:rFonts w:ascii="Arial" w:hAnsi="Arial" w:cs="Arial"/>
        </w:rPr>
      </w:pPr>
    </w:p>
    <w:p w:rsidR="009B2DE9" w:rsidRPr="009B2DE9" w:rsidRDefault="009B2DE9" w:rsidP="009B2DE9">
      <w:pPr>
        <w:spacing w:after="0" w:line="240" w:lineRule="auto"/>
        <w:rPr>
          <w:rFonts w:ascii="Arial" w:eastAsia="Times New Roman" w:hAnsi="Arial" w:cs="Arial"/>
          <w:color w:val="000000"/>
          <w:kern w:val="0"/>
          <w14:ligatures w14:val="none"/>
        </w:rPr>
      </w:pPr>
      <w:r w:rsidRPr="009B2DE9">
        <w:rPr>
          <w:rFonts w:ascii="Arial" w:eastAsia="Times New Roman" w:hAnsi="Arial" w:cs="Arial"/>
          <w:color w:val="000000"/>
          <w:kern w:val="0"/>
          <w:u w:val="single"/>
          <w14:ligatures w14:val="none"/>
        </w:rPr>
        <w:t>Protein Sample Submission Parameters (default):</w:t>
      </w:r>
    </w:p>
    <w:p w:rsidR="009B2DE9" w:rsidRPr="009B2DE9" w:rsidRDefault="009B2DE9" w:rsidP="009B2DE9">
      <w:pPr>
        <w:spacing w:after="0" w:line="240" w:lineRule="auto"/>
        <w:rPr>
          <w:rFonts w:ascii="Arial" w:eastAsia="Times New Roman" w:hAnsi="Arial" w:cs="Arial"/>
          <w:color w:val="000000"/>
          <w:kern w:val="0"/>
          <w14:ligatures w14:val="none"/>
        </w:rPr>
      </w:pPr>
      <w:r w:rsidRPr="009B2DE9">
        <w:rPr>
          <w:rFonts w:ascii="Arial" w:eastAsia="Times New Roman" w:hAnsi="Arial" w:cs="Arial"/>
          <w:b/>
          <w:bCs/>
          <w:color w:val="000000"/>
          <w:kern w:val="0"/>
          <w14:ligatures w14:val="none"/>
        </w:rPr>
        <w:t>Protein concentration:</w:t>
      </w:r>
      <w:r w:rsidRPr="009B2DE9">
        <w:rPr>
          <w:rFonts w:ascii="Arial" w:eastAsia="Times New Roman" w:hAnsi="Arial" w:cs="Arial"/>
          <w:color w:val="000000"/>
          <w:kern w:val="0"/>
          <w14:ligatures w14:val="none"/>
        </w:rPr>
        <w:t> 200 - 500 </w:t>
      </w:r>
      <w:proofErr w:type="spellStart"/>
      <w:r w:rsidRPr="009B2DE9">
        <w:rPr>
          <w:rFonts w:ascii="Arial" w:eastAsia="Times New Roman" w:hAnsi="Arial" w:cs="Arial"/>
          <w:color w:val="000000"/>
          <w:kern w:val="0"/>
          <w14:ligatures w14:val="none"/>
        </w:rPr>
        <w:t>μM</w:t>
      </w:r>
      <w:proofErr w:type="spellEnd"/>
      <w:r w:rsidRPr="009B2DE9">
        <w:rPr>
          <w:rFonts w:ascii="Arial" w:eastAsia="Times New Roman" w:hAnsi="Arial" w:cs="Arial"/>
          <w:color w:val="000000"/>
          <w:kern w:val="0"/>
          <w14:ligatures w14:val="none"/>
        </w:rPr>
        <w:t>.</w:t>
      </w:r>
      <w:r w:rsidRPr="009B2DE9">
        <w:rPr>
          <w:rFonts w:ascii="Arial" w:eastAsia="Times New Roman" w:hAnsi="Arial" w:cs="Arial"/>
          <w:color w:val="000000"/>
          <w:kern w:val="0"/>
          <w14:ligatures w14:val="none"/>
        </w:rPr>
        <w:br/>
      </w:r>
      <w:r w:rsidRPr="009B2DE9">
        <w:rPr>
          <w:rFonts w:ascii="Arial" w:eastAsia="Times New Roman" w:hAnsi="Arial" w:cs="Arial"/>
          <w:b/>
          <w:bCs/>
          <w:color w:val="000000"/>
          <w:kern w:val="0"/>
          <w14:ligatures w14:val="none"/>
        </w:rPr>
        <w:t>Protein volume:</w:t>
      </w:r>
      <w:r w:rsidRPr="009B2DE9">
        <w:rPr>
          <w:rFonts w:ascii="Arial" w:eastAsia="Times New Roman" w:hAnsi="Arial" w:cs="Arial"/>
          <w:color w:val="000000"/>
          <w:kern w:val="0"/>
          <w14:ligatures w14:val="none"/>
        </w:rPr>
        <w:t xml:space="preserve"> Two 160 </w:t>
      </w:r>
      <w:proofErr w:type="spellStart"/>
      <w:r w:rsidRPr="009B2DE9">
        <w:rPr>
          <w:rFonts w:ascii="Arial" w:eastAsia="Times New Roman" w:hAnsi="Arial" w:cs="Arial"/>
          <w:color w:val="000000"/>
          <w:kern w:val="0"/>
          <w14:ligatures w14:val="none"/>
        </w:rPr>
        <w:t>μL</w:t>
      </w:r>
      <w:proofErr w:type="spellEnd"/>
      <w:r w:rsidRPr="009B2DE9">
        <w:rPr>
          <w:rFonts w:ascii="Arial" w:eastAsia="Times New Roman" w:hAnsi="Arial" w:cs="Arial"/>
          <w:color w:val="000000"/>
          <w:kern w:val="0"/>
          <w14:ligatures w14:val="none"/>
        </w:rPr>
        <w:t xml:space="preserve"> aliquots, snap-frozen, provided in 1.5 mL tubes.</w:t>
      </w:r>
      <w:r w:rsidRPr="009B2DE9">
        <w:rPr>
          <w:rFonts w:ascii="Arial" w:eastAsia="Times New Roman" w:hAnsi="Arial" w:cs="Arial"/>
          <w:color w:val="000000"/>
          <w:kern w:val="0"/>
          <w14:ligatures w14:val="none"/>
        </w:rPr>
        <w:br/>
      </w:r>
      <w:r w:rsidRPr="009B2DE9">
        <w:rPr>
          <w:rFonts w:ascii="Arial" w:eastAsia="Times New Roman" w:hAnsi="Arial" w:cs="Arial"/>
          <w:b/>
          <w:bCs/>
          <w:color w:val="000000"/>
          <w:kern w:val="0"/>
          <w14:ligatures w14:val="none"/>
        </w:rPr>
        <w:t>Protein buffer:</w:t>
      </w:r>
      <w:r w:rsidRPr="009B2DE9">
        <w:rPr>
          <w:rFonts w:ascii="Arial" w:eastAsia="Times New Roman" w:hAnsi="Arial" w:cs="Arial"/>
          <w:color w:val="000000"/>
          <w:kern w:val="0"/>
          <w14:ligatures w14:val="none"/>
        </w:rPr>
        <w:t> 25 mM HEPES pH 7.4, 100 mM NaCl.</w:t>
      </w:r>
      <w:r w:rsidRPr="009B2DE9">
        <w:rPr>
          <w:rFonts w:ascii="Arial" w:eastAsia="Times New Roman" w:hAnsi="Arial" w:cs="Arial"/>
          <w:color w:val="000000"/>
          <w:kern w:val="0"/>
          <w14:ligatures w14:val="none"/>
        </w:rPr>
        <w:br/>
      </w:r>
      <w:r w:rsidRPr="009B2DE9">
        <w:rPr>
          <w:rFonts w:ascii="Arial" w:eastAsia="Times New Roman" w:hAnsi="Arial" w:cs="Arial"/>
          <w:b/>
          <w:bCs/>
          <w:color w:val="000000"/>
          <w:kern w:val="0"/>
          <w14:ligatures w14:val="none"/>
        </w:rPr>
        <w:t>Sample tube identification:</w:t>
      </w:r>
      <w:r w:rsidRPr="009B2DE9">
        <w:rPr>
          <w:rFonts w:ascii="Arial" w:eastAsia="Times New Roman" w:hAnsi="Arial" w:cs="Arial"/>
          <w:color w:val="000000"/>
          <w:kern w:val="0"/>
          <w14:ligatures w14:val="none"/>
        </w:rPr>
        <w:t> Please print and label the sample tubes with your full name, email, user sample ID, and sample submission date. Please use printable cryogenic labels for -80°C storage.</w:t>
      </w:r>
    </w:p>
    <w:p w:rsidR="009B2DE9" w:rsidRPr="009B2DE9" w:rsidRDefault="009B2DE9" w:rsidP="009B2DE9">
      <w:pPr>
        <w:spacing w:after="0" w:line="240" w:lineRule="auto"/>
        <w:rPr>
          <w:rFonts w:ascii="Arial" w:eastAsia="Times New Roman" w:hAnsi="Arial" w:cs="Arial"/>
          <w:color w:val="000000"/>
          <w:kern w:val="0"/>
          <w14:ligatures w14:val="none"/>
        </w:rPr>
      </w:pPr>
      <w:r w:rsidRPr="009B2DE9">
        <w:rPr>
          <w:rFonts w:ascii="Arial" w:eastAsia="Times New Roman" w:hAnsi="Arial" w:cs="Arial"/>
          <w:b/>
          <w:bCs/>
          <w:color w:val="000000"/>
          <w:kern w:val="0"/>
          <w14:ligatures w14:val="none"/>
        </w:rPr>
        <w:t>Protein affinity tag: </w:t>
      </w:r>
      <w:r w:rsidRPr="009B2DE9">
        <w:rPr>
          <w:rFonts w:ascii="Arial" w:eastAsia="Times New Roman" w:hAnsi="Arial" w:cs="Arial"/>
          <w:color w:val="000000"/>
          <w:kern w:val="0"/>
          <w14:ligatures w14:val="none"/>
        </w:rPr>
        <w:t>If your protein contains an affinity tag or fusion protein other than 6xHis (e.g. GST, MBP, etc.) that has not been removed, we require that the fusion protein be provided as an equal molar sample to the target protein to control for off-target interactions. Please contact us for questions.</w:t>
      </w:r>
    </w:p>
    <w:p w:rsidR="009B2DE9" w:rsidRPr="009B2DE9" w:rsidRDefault="009B2DE9" w:rsidP="009B2DE9">
      <w:pPr>
        <w:spacing w:after="0" w:line="240" w:lineRule="auto"/>
        <w:rPr>
          <w:rFonts w:ascii="Arial" w:eastAsia="Times New Roman" w:hAnsi="Arial" w:cs="Arial"/>
          <w:color w:val="000000"/>
          <w:kern w:val="0"/>
          <w14:ligatures w14:val="none"/>
        </w:rPr>
      </w:pPr>
      <w:r w:rsidRPr="009B2DE9">
        <w:rPr>
          <w:rFonts w:ascii="Arial" w:eastAsia="Times New Roman" w:hAnsi="Arial" w:cs="Arial"/>
          <w:b/>
          <w:bCs/>
          <w:color w:val="000000"/>
          <w:kern w:val="0"/>
          <w:shd w:val="clear" w:color="auto" w:fill="FFFFFF"/>
          <w14:ligatures w14:val="none"/>
        </w:rPr>
        <w:t>Sample billing:</w:t>
      </w:r>
      <w:r w:rsidRPr="009B2DE9">
        <w:rPr>
          <w:rFonts w:ascii="Arial" w:eastAsia="Times New Roman" w:hAnsi="Arial" w:cs="Arial"/>
          <w:color w:val="000000"/>
          <w:kern w:val="0"/>
          <w:shd w:val="clear" w:color="auto" w:fill="FFFFFF"/>
          <w14:ligatures w14:val="none"/>
        </w:rPr>
        <w:t> Please reach out to Kevin Hicks (</w:t>
      </w:r>
      <w:hyperlink r:id="rId4" w:history="1">
        <w:r w:rsidRPr="009B2DE9">
          <w:rPr>
            <w:rFonts w:ascii="Arial" w:eastAsia="Times New Roman" w:hAnsi="Arial" w:cs="Arial"/>
            <w:color w:val="0078D7"/>
            <w:kern w:val="0"/>
            <w:u w:val="single"/>
            <w:shd w:val="clear" w:color="auto" w:fill="FFFFFF"/>
            <w14:ligatures w14:val="none"/>
          </w:rPr>
          <w:t>kevin.hicks@health.utah.edu</w:t>
        </w:r>
      </w:hyperlink>
      <w:r w:rsidRPr="009B2DE9">
        <w:rPr>
          <w:rFonts w:ascii="Arial" w:eastAsia="Times New Roman" w:hAnsi="Arial" w:cs="Arial"/>
          <w:color w:val="000000"/>
          <w:kern w:val="0"/>
          <w:shd w:val="clear" w:color="auto" w:fill="FFFFFF"/>
          <w14:ligatures w14:val="none"/>
        </w:rPr>
        <w:t>) for billing purposes.</w:t>
      </w:r>
    </w:p>
    <w:p w:rsidR="009B2DE9" w:rsidRPr="009B2DE9" w:rsidRDefault="009B2DE9">
      <w:pPr>
        <w:rPr>
          <w:rFonts w:ascii="Arial" w:hAnsi="Arial" w:cs="Arial"/>
        </w:rPr>
      </w:pPr>
    </w:p>
    <w:sectPr w:rsidR="009B2DE9" w:rsidRPr="009B2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E9"/>
    <w:rsid w:val="001E0097"/>
    <w:rsid w:val="00661646"/>
    <w:rsid w:val="008169FF"/>
    <w:rsid w:val="009B2DE9"/>
    <w:rsid w:val="00C72337"/>
    <w:rsid w:val="00D52D9A"/>
    <w:rsid w:val="00E82704"/>
    <w:rsid w:val="00F2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E3F2E2"/>
  <w15:chartTrackingRefBased/>
  <w15:docId w15:val="{C48117B8-ED1E-2E4D-A826-D504736C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D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2D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2D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2D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2D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2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D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2D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2D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2D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2D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2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DE9"/>
    <w:rPr>
      <w:rFonts w:eastAsiaTheme="majorEastAsia" w:cstheme="majorBidi"/>
      <w:color w:val="272727" w:themeColor="text1" w:themeTint="D8"/>
    </w:rPr>
  </w:style>
  <w:style w:type="paragraph" w:styleId="Title">
    <w:name w:val="Title"/>
    <w:basedOn w:val="Normal"/>
    <w:next w:val="Normal"/>
    <w:link w:val="TitleChar"/>
    <w:uiPriority w:val="10"/>
    <w:qFormat/>
    <w:rsid w:val="009B2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DE9"/>
    <w:pPr>
      <w:spacing w:before="160"/>
      <w:jc w:val="center"/>
    </w:pPr>
    <w:rPr>
      <w:i/>
      <w:iCs/>
      <w:color w:val="404040" w:themeColor="text1" w:themeTint="BF"/>
    </w:rPr>
  </w:style>
  <w:style w:type="character" w:customStyle="1" w:styleId="QuoteChar">
    <w:name w:val="Quote Char"/>
    <w:basedOn w:val="DefaultParagraphFont"/>
    <w:link w:val="Quote"/>
    <w:uiPriority w:val="29"/>
    <w:rsid w:val="009B2DE9"/>
    <w:rPr>
      <w:i/>
      <w:iCs/>
      <w:color w:val="404040" w:themeColor="text1" w:themeTint="BF"/>
    </w:rPr>
  </w:style>
  <w:style w:type="paragraph" w:styleId="ListParagraph">
    <w:name w:val="List Paragraph"/>
    <w:basedOn w:val="Normal"/>
    <w:uiPriority w:val="34"/>
    <w:qFormat/>
    <w:rsid w:val="009B2DE9"/>
    <w:pPr>
      <w:ind w:left="720"/>
      <w:contextualSpacing/>
    </w:pPr>
  </w:style>
  <w:style w:type="character" w:styleId="IntenseEmphasis">
    <w:name w:val="Intense Emphasis"/>
    <w:basedOn w:val="DefaultParagraphFont"/>
    <w:uiPriority w:val="21"/>
    <w:qFormat/>
    <w:rsid w:val="009B2DE9"/>
    <w:rPr>
      <w:i/>
      <w:iCs/>
      <w:color w:val="2F5496" w:themeColor="accent1" w:themeShade="BF"/>
    </w:rPr>
  </w:style>
  <w:style w:type="paragraph" w:styleId="IntenseQuote">
    <w:name w:val="Intense Quote"/>
    <w:basedOn w:val="Normal"/>
    <w:next w:val="Normal"/>
    <w:link w:val="IntenseQuoteChar"/>
    <w:uiPriority w:val="30"/>
    <w:qFormat/>
    <w:rsid w:val="009B2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2DE9"/>
    <w:rPr>
      <w:i/>
      <w:iCs/>
      <w:color w:val="2F5496" w:themeColor="accent1" w:themeShade="BF"/>
    </w:rPr>
  </w:style>
  <w:style w:type="character" w:styleId="IntenseReference">
    <w:name w:val="Intense Reference"/>
    <w:basedOn w:val="DefaultParagraphFont"/>
    <w:uiPriority w:val="32"/>
    <w:qFormat/>
    <w:rsid w:val="009B2DE9"/>
    <w:rPr>
      <w:b/>
      <w:bCs/>
      <w:smallCaps/>
      <w:color w:val="2F5496" w:themeColor="accent1" w:themeShade="BF"/>
      <w:spacing w:val="5"/>
    </w:rPr>
  </w:style>
  <w:style w:type="character" w:customStyle="1" w:styleId="apple-converted-space">
    <w:name w:val="apple-converted-space"/>
    <w:basedOn w:val="DefaultParagraphFont"/>
    <w:rsid w:val="009B2DE9"/>
  </w:style>
  <w:style w:type="character" w:styleId="Hyperlink">
    <w:name w:val="Hyperlink"/>
    <w:basedOn w:val="DefaultParagraphFont"/>
    <w:uiPriority w:val="99"/>
    <w:semiHidden/>
    <w:unhideWhenUsed/>
    <w:rsid w:val="009B2D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45940">
      <w:bodyDiv w:val="1"/>
      <w:marLeft w:val="0"/>
      <w:marRight w:val="0"/>
      <w:marTop w:val="0"/>
      <w:marBottom w:val="0"/>
      <w:divBdr>
        <w:top w:val="none" w:sz="0" w:space="0" w:color="auto"/>
        <w:left w:val="none" w:sz="0" w:space="0" w:color="auto"/>
        <w:bottom w:val="none" w:sz="0" w:space="0" w:color="auto"/>
        <w:right w:val="none" w:sz="0" w:space="0" w:color="auto"/>
      </w:divBdr>
      <w:divsChild>
        <w:div w:id="330526269">
          <w:marLeft w:val="0"/>
          <w:marRight w:val="0"/>
          <w:marTop w:val="0"/>
          <w:marBottom w:val="0"/>
          <w:divBdr>
            <w:top w:val="none" w:sz="0" w:space="0" w:color="auto"/>
            <w:left w:val="none" w:sz="0" w:space="0" w:color="auto"/>
            <w:bottom w:val="none" w:sz="0" w:space="0" w:color="auto"/>
            <w:right w:val="none" w:sz="0" w:space="0" w:color="auto"/>
          </w:divBdr>
        </w:div>
        <w:div w:id="922222796">
          <w:marLeft w:val="0"/>
          <w:marRight w:val="0"/>
          <w:marTop w:val="0"/>
          <w:marBottom w:val="0"/>
          <w:divBdr>
            <w:top w:val="none" w:sz="0" w:space="0" w:color="auto"/>
            <w:left w:val="none" w:sz="0" w:space="0" w:color="auto"/>
            <w:bottom w:val="none" w:sz="0" w:space="0" w:color="auto"/>
            <w:right w:val="none" w:sz="0" w:space="0" w:color="auto"/>
          </w:divBdr>
        </w:div>
        <w:div w:id="166403550">
          <w:marLeft w:val="0"/>
          <w:marRight w:val="0"/>
          <w:marTop w:val="0"/>
          <w:marBottom w:val="0"/>
          <w:divBdr>
            <w:top w:val="none" w:sz="0" w:space="0" w:color="auto"/>
            <w:left w:val="none" w:sz="0" w:space="0" w:color="auto"/>
            <w:bottom w:val="none" w:sz="0" w:space="0" w:color="auto"/>
            <w:right w:val="none" w:sz="0" w:space="0" w:color="auto"/>
          </w:divBdr>
        </w:div>
        <w:div w:id="167773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vin.hicks@health.ut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 Ward</dc:creator>
  <cp:keywords/>
  <dc:description/>
  <cp:lastModifiedBy>Diane M Ward</cp:lastModifiedBy>
  <cp:revision>1</cp:revision>
  <dcterms:created xsi:type="dcterms:W3CDTF">2025-05-12T18:10:00Z</dcterms:created>
  <dcterms:modified xsi:type="dcterms:W3CDTF">2025-05-12T18:11:00Z</dcterms:modified>
</cp:coreProperties>
</file>